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参会回执</w:t>
      </w:r>
    </w:p>
    <w:tbl>
      <w:tblPr>
        <w:tblStyle w:val="5"/>
        <w:tblpPr w:leftFromText="180" w:rightFromText="180" w:vertAnchor="text" w:horzAnchor="page" w:tblpX="1208" w:tblpY="7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30"/>
        <w:gridCol w:w="2400"/>
        <w:gridCol w:w="1420"/>
        <w:gridCol w:w="1580"/>
        <w:gridCol w:w="102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联系方式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参观</w:t>
            </w:r>
          </w:p>
          <w:p>
            <w:pPr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参加25日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7"/>
        <w:spacing w:line="240" w:lineRule="auto"/>
        <w:ind w:left="0" w:leftChars="0" w:firstLine="0" w:firstLineChars="0"/>
        <w:jc w:val="both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参会人员请于2022年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黑体"/>
          <w:b/>
          <w:sz w:val="28"/>
          <w:szCs w:val="28"/>
        </w:rPr>
        <w:t>月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黑体"/>
          <w:b/>
          <w:sz w:val="28"/>
          <w:szCs w:val="28"/>
        </w:rPr>
        <w:t>日前将参会回执发送sdqynyxh@163.com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793E718A"/>
    <w:rsid w:val="08B446D3"/>
    <w:rsid w:val="22904AC0"/>
    <w:rsid w:val="59701A66"/>
    <w:rsid w:val="793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1"/>
    <w:pPr>
      <w:ind w:left="1094"/>
      <w:jc w:val="center"/>
    </w:pPr>
    <w:rPr>
      <w:rFonts w:ascii="微软雅黑" w:hAnsi="微软雅黑" w:eastAsia="微软雅黑" w:cs="微软雅黑"/>
      <w:b/>
      <w:bCs/>
      <w:sz w:val="36"/>
      <w:szCs w:val="36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68</Characters>
  <Lines>0</Lines>
  <Paragraphs>0</Paragraphs>
  <TotalTime>0</TotalTime>
  <ScaleCrop>false</ScaleCrop>
  <LinksUpToDate>false</LinksUpToDate>
  <CharactersWithSpaces>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2022-08-15T01:59:00Z</dcterms:created>
  <dc:creator>燕过留痕</dc:creator>
  <cp:lastModifiedBy>燕过留痕</cp:lastModifiedBy>
  <dcterms:modified xsi:type="dcterms:W3CDTF">2022-08-17T08:19:19Z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C6B4267D311C434B80F73CD767B16C37</vt:lpwstr>
  </property>
</Properties>
</file>